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6074BF" w14:textId="77777777" w:rsidR="001B1A76" w:rsidRDefault="001B1A76" w:rsidP="001B1A76">
      <w:pPr>
        <w:spacing w:after="0" w:line="240" w:lineRule="auto"/>
        <w:jc w:val="center"/>
        <w:textAlignment w:val="baseline"/>
        <w:rPr>
          <w:rFonts w:ascii="Assistant" w:eastAsia="Times New Roman" w:hAnsi="Assistant" w:cs="Assistant"/>
          <w:b/>
          <w:bCs/>
          <w:color w:val="000000"/>
          <w:kern w:val="0"/>
          <w:sz w:val="27"/>
          <w:szCs w:val="27"/>
          <w:u w:val="single"/>
          <w:lang w:eastAsia="en-GB"/>
          <w14:ligatures w14:val="none"/>
        </w:rPr>
      </w:pPr>
      <w:r>
        <w:rPr>
          <w:rFonts w:ascii="Assistant" w:eastAsia="Times New Roman" w:hAnsi="Assistant" w:cs="Assistant"/>
          <w:b/>
          <w:bCs/>
          <w:color w:val="000000"/>
          <w:kern w:val="0"/>
          <w:sz w:val="27"/>
          <w:szCs w:val="27"/>
          <w:u w:val="single"/>
          <w:lang w:eastAsia="en-GB"/>
          <w14:ligatures w14:val="none"/>
        </w:rPr>
        <w:t>County Councillor for Necton and Launditch</w:t>
      </w:r>
    </w:p>
    <w:p w14:paraId="778A4540" w14:textId="588D7028" w:rsidR="001B1A76" w:rsidRPr="001B1A76" w:rsidRDefault="001B1A76" w:rsidP="001B1A76">
      <w:pPr>
        <w:spacing w:after="300" w:line="240" w:lineRule="auto"/>
        <w:jc w:val="center"/>
        <w:textAlignment w:val="baseline"/>
        <w:rPr>
          <w:rFonts w:ascii="Assistant" w:eastAsia="Times New Roman" w:hAnsi="Assistant" w:cs="Assistant"/>
          <w:b/>
          <w:bCs/>
          <w:color w:val="000000"/>
          <w:kern w:val="0"/>
          <w:sz w:val="27"/>
          <w:szCs w:val="27"/>
          <w:u w:val="single"/>
          <w:lang w:eastAsia="en-GB"/>
          <w14:ligatures w14:val="none"/>
        </w:rPr>
      </w:pPr>
      <w:r>
        <w:rPr>
          <w:rFonts w:ascii="Assistant" w:eastAsia="Times New Roman" w:hAnsi="Assistant" w:cs="Assistant"/>
          <w:b/>
          <w:bCs/>
          <w:color w:val="000000"/>
          <w:kern w:val="0"/>
          <w:sz w:val="27"/>
          <w:szCs w:val="27"/>
          <w:u w:val="single"/>
          <w:lang w:eastAsia="en-GB"/>
          <w14:ligatures w14:val="none"/>
        </w:rPr>
        <w:t xml:space="preserve"> Report July 2024</w:t>
      </w:r>
    </w:p>
    <w:p w14:paraId="3943D032" w14:textId="42F4EAEF" w:rsidR="001B1A76" w:rsidRDefault="001B1A76" w:rsidP="001B1A76">
      <w:pPr>
        <w:spacing w:after="300" w:line="240" w:lineRule="auto"/>
        <w:jc w:val="both"/>
        <w:textAlignment w:val="baseline"/>
        <w:rPr>
          <w:rFonts w:ascii="Assistant" w:eastAsia="Times New Roman" w:hAnsi="Assistant" w:cs="Assistant"/>
          <w:color w:val="000000"/>
          <w:kern w:val="0"/>
          <w:sz w:val="27"/>
          <w:szCs w:val="27"/>
          <w:u w:val="single"/>
          <w:lang w:eastAsia="en-GB"/>
          <w14:ligatures w14:val="none"/>
        </w:rPr>
      </w:pPr>
      <w:r>
        <w:rPr>
          <w:rFonts w:ascii="Assistant" w:eastAsia="Times New Roman" w:hAnsi="Assistant" w:cs="Assistant"/>
          <w:color w:val="000000"/>
          <w:kern w:val="0"/>
          <w:sz w:val="27"/>
          <w:szCs w:val="27"/>
          <w:u w:val="single"/>
          <w:lang w:eastAsia="en-GB"/>
          <w14:ligatures w14:val="none"/>
        </w:rPr>
        <w:t>Norwich Western Link:</w:t>
      </w:r>
    </w:p>
    <w:p w14:paraId="2BF02085" w14:textId="7948D6A1" w:rsidR="001B1A76" w:rsidRDefault="001B1A76" w:rsidP="001B1A76">
      <w:pPr>
        <w:spacing w:after="300" w:line="240" w:lineRule="auto"/>
        <w:jc w:val="both"/>
        <w:textAlignment w:val="baseline"/>
        <w:rPr>
          <w:rFonts w:ascii="Assistant" w:eastAsia="Times New Roman" w:hAnsi="Assistant" w:cs="Assistant"/>
          <w:color w:val="000000"/>
          <w:kern w:val="0"/>
          <w:sz w:val="27"/>
          <w:szCs w:val="27"/>
          <w:lang w:eastAsia="en-GB"/>
          <w14:ligatures w14:val="none"/>
        </w:rPr>
      </w:pPr>
      <w:r w:rsidRPr="001B1A76">
        <w:rPr>
          <w:rFonts w:ascii="Assistant" w:eastAsia="Times New Roman" w:hAnsi="Assistant" w:cs="Assistant"/>
          <w:color w:val="000000"/>
          <w:kern w:val="0"/>
          <w:sz w:val="27"/>
          <w:szCs w:val="27"/>
          <w:lang w:eastAsia="en-GB"/>
          <w14:ligatures w14:val="none"/>
        </w:rPr>
        <w:t>The Norwich Western</w:t>
      </w:r>
      <w:r>
        <w:rPr>
          <w:rFonts w:ascii="Assistant" w:eastAsia="Times New Roman" w:hAnsi="Assistant" w:cs="Assistant"/>
          <w:color w:val="000000"/>
          <w:kern w:val="0"/>
          <w:sz w:val="27"/>
          <w:szCs w:val="27"/>
          <w:lang w:eastAsia="en-GB"/>
          <w14:ligatures w14:val="none"/>
        </w:rPr>
        <w:t xml:space="preserve"> Link (NWL) is the proposed  new </w:t>
      </w:r>
      <w:proofErr w:type="gramStart"/>
      <w:r>
        <w:rPr>
          <w:rFonts w:ascii="Assistant" w:eastAsia="Times New Roman" w:hAnsi="Assistant" w:cs="Assistant"/>
          <w:color w:val="000000"/>
          <w:kern w:val="0"/>
          <w:sz w:val="27"/>
          <w:szCs w:val="27"/>
          <w:lang w:eastAsia="en-GB"/>
          <w14:ligatures w14:val="none"/>
        </w:rPr>
        <w:t>3.8 mile</w:t>
      </w:r>
      <w:proofErr w:type="gramEnd"/>
      <w:r>
        <w:rPr>
          <w:rFonts w:ascii="Assistant" w:eastAsia="Times New Roman" w:hAnsi="Assistant" w:cs="Assistant"/>
          <w:color w:val="000000"/>
          <w:kern w:val="0"/>
          <w:sz w:val="27"/>
          <w:szCs w:val="27"/>
          <w:lang w:eastAsia="en-GB"/>
          <w14:ligatures w14:val="none"/>
        </w:rPr>
        <w:t xml:space="preserve"> dual carriageway road that would link the newly dualled A47 near Easton to the end of the western end of the Broadland Way, Fakenham Road (A1067) thus effectively creating an outer ring road around Norwich.</w:t>
      </w:r>
    </w:p>
    <w:p w14:paraId="24A8FD04" w14:textId="6AF41D96" w:rsidR="001B1A76" w:rsidRDefault="001B1A76" w:rsidP="001B1A76">
      <w:pPr>
        <w:spacing w:after="300" w:line="240" w:lineRule="auto"/>
        <w:jc w:val="both"/>
        <w:textAlignment w:val="baseline"/>
        <w:rPr>
          <w:rFonts w:ascii="Assistant" w:eastAsia="Times New Roman" w:hAnsi="Assistant" w:cs="Assistant"/>
          <w:color w:val="000000"/>
          <w:kern w:val="0"/>
          <w:sz w:val="27"/>
          <w:szCs w:val="27"/>
          <w:lang w:eastAsia="en-GB"/>
          <w14:ligatures w14:val="none"/>
        </w:rPr>
      </w:pPr>
      <w:r>
        <w:rPr>
          <w:rFonts w:ascii="Assistant" w:eastAsia="Times New Roman" w:hAnsi="Assistant" w:cs="Assistant"/>
          <w:color w:val="000000"/>
          <w:kern w:val="0"/>
          <w:sz w:val="27"/>
          <w:szCs w:val="27"/>
          <w:lang w:eastAsia="en-GB"/>
          <w14:ligatures w14:val="none"/>
        </w:rPr>
        <w:t>The new road would allow better and faster journey times around the city and provide a quicker route to the A140 and north Norfolk.  It would also stop “rat running” through the villages immediately to the west of Norwich and remove much of the HGV traffic that currently uses the B1145 through villages such as Brisley, Stanfield, Mileham, Litcham and Lexham.</w:t>
      </w:r>
    </w:p>
    <w:p w14:paraId="1137B59E" w14:textId="68AF66CA" w:rsidR="001B1A76" w:rsidRPr="001B1A76" w:rsidRDefault="001B1A76" w:rsidP="001B1A76">
      <w:pPr>
        <w:spacing w:after="300" w:line="240" w:lineRule="auto"/>
        <w:jc w:val="both"/>
        <w:textAlignment w:val="baseline"/>
        <w:rPr>
          <w:rFonts w:ascii="Assistant" w:eastAsia="Times New Roman" w:hAnsi="Assistant" w:cs="Assistant"/>
          <w:color w:val="000000"/>
          <w:kern w:val="0"/>
          <w:sz w:val="27"/>
          <w:szCs w:val="27"/>
          <w:lang w:eastAsia="en-GB"/>
          <w14:ligatures w14:val="none"/>
        </w:rPr>
      </w:pPr>
      <w:r>
        <w:rPr>
          <w:rFonts w:ascii="Assistant" w:eastAsia="Times New Roman" w:hAnsi="Assistant" w:cs="Assistant"/>
          <w:color w:val="000000"/>
          <w:kern w:val="0"/>
          <w:sz w:val="27"/>
          <w:szCs w:val="27"/>
          <w:lang w:eastAsia="en-GB"/>
          <w14:ligatures w14:val="none"/>
        </w:rPr>
        <w:t xml:space="preserve">There is strong opposition to the project on environmental </w:t>
      </w:r>
      <w:r w:rsidR="0098071F">
        <w:rPr>
          <w:rFonts w:ascii="Assistant" w:eastAsia="Times New Roman" w:hAnsi="Assistant" w:cs="Assistant"/>
          <w:color w:val="000000"/>
          <w:kern w:val="0"/>
          <w:sz w:val="27"/>
          <w:szCs w:val="27"/>
          <w:lang w:eastAsia="en-GB"/>
          <w14:ligatures w14:val="none"/>
        </w:rPr>
        <w:t>grounds,</w:t>
      </w:r>
      <w:r>
        <w:rPr>
          <w:rFonts w:ascii="Assistant" w:eastAsia="Times New Roman" w:hAnsi="Assistant" w:cs="Assistant"/>
          <w:color w:val="000000"/>
          <w:kern w:val="0"/>
          <w:sz w:val="27"/>
          <w:szCs w:val="27"/>
          <w:lang w:eastAsia="en-GB"/>
          <w14:ligatures w14:val="none"/>
        </w:rPr>
        <w:t xml:space="preserve"> but it remains a top priority for NCC.  The economic benefits and advertising that Norfolk is open for </w:t>
      </w:r>
      <w:r w:rsidR="003829DE">
        <w:rPr>
          <w:rFonts w:ascii="Assistant" w:eastAsia="Times New Roman" w:hAnsi="Assistant" w:cs="Assistant"/>
          <w:color w:val="000000"/>
          <w:kern w:val="0"/>
          <w:sz w:val="27"/>
          <w:szCs w:val="27"/>
          <w:lang w:eastAsia="en-GB"/>
          <w14:ligatures w14:val="none"/>
        </w:rPr>
        <w:t>outside investment in jobs is seen as justified with mitigation measures put in place to prevent harm to wildlife and the environment.</w:t>
      </w:r>
    </w:p>
    <w:p w14:paraId="02CA08E1" w14:textId="77777777" w:rsidR="001B1A76" w:rsidRDefault="00000000" w:rsidP="001B1A76">
      <w:pPr>
        <w:spacing w:after="0" w:line="240" w:lineRule="auto"/>
        <w:jc w:val="both"/>
        <w:textAlignment w:val="baseline"/>
        <w:rPr>
          <w:rFonts w:ascii="Assistant" w:eastAsia="Times New Roman" w:hAnsi="Assistant" w:cs="Assistant"/>
          <w:color w:val="000000"/>
          <w:kern w:val="0"/>
          <w:sz w:val="27"/>
          <w:szCs w:val="27"/>
          <w:lang w:eastAsia="en-GB"/>
          <w14:ligatures w14:val="none"/>
        </w:rPr>
      </w:pPr>
      <w:hyperlink r:id="rId4" w:history="1">
        <w:r w:rsidR="001B1A76" w:rsidRPr="00E04FD3">
          <w:rPr>
            <w:rFonts w:ascii="Assistant" w:eastAsia="Times New Roman" w:hAnsi="Assistant" w:cs="Assistant" w:hint="cs"/>
            <w:b/>
            <w:bCs/>
            <w:color w:val="4840E3"/>
            <w:kern w:val="0"/>
            <w:sz w:val="27"/>
            <w:szCs w:val="27"/>
            <w:u w:val="single"/>
            <w:bdr w:val="none" w:sz="0" w:space="0" w:color="auto" w:frame="1"/>
            <w:lang w:eastAsia="en-GB"/>
            <w14:ligatures w14:val="none"/>
          </w:rPr>
          <w:t>View, or comment on, the Norwich Western Link planning application FUL/2024/0022.</w:t>
        </w:r>
      </w:hyperlink>
    </w:p>
    <w:p w14:paraId="1BC35B29" w14:textId="77777777" w:rsidR="001B1A76" w:rsidRPr="00E04FD3" w:rsidRDefault="001B1A76" w:rsidP="001B1A76">
      <w:pPr>
        <w:spacing w:after="0" w:line="240" w:lineRule="auto"/>
        <w:jc w:val="both"/>
        <w:textAlignment w:val="baseline"/>
        <w:rPr>
          <w:rFonts w:ascii="Assistant" w:eastAsia="Times New Roman" w:hAnsi="Assistant" w:cs="Assistant"/>
          <w:color w:val="000000"/>
          <w:kern w:val="0"/>
          <w:sz w:val="27"/>
          <w:szCs w:val="27"/>
          <w:lang w:eastAsia="en-GB"/>
          <w14:ligatures w14:val="none"/>
        </w:rPr>
      </w:pPr>
    </w:p>
    <w:p w14:paraId="308CE8F3" w14:textId="77777777" w:rsidR="001B1A76" w:rsidRDefault="001B1A76" w:rsidP="001B1A76">
      <w:pPr>
        <w:spacing w:after="0" w:line="240" w:lineRule="auto"/>
        <w:jc w:val="both"/>
        <w:textAlignment w:val="baseline"/>
        <w:rPr>
          <w:rFonts w:ascii="Assistant" w:eastAsia="Times New Roman" w:hAnsi="Assistant" w:cs="Assistant"/>
          <w:color w:val="000000"/>
          <w:kern w:val="0"/>
          <w:sz w:val="27"/>
          <w:szCs w:val="27"/>
          <w:lang w:eastAsia="en-GB"/>
          <w14:ligatures w14:val="none"/>
        </w:rPr>
      </w:pPr>
      <w:r w:rsidRPr="00E04FD3">
        <w:rPr>
          <w:rFonts w:ascii="Assistant" w:eastAsia="Times New Roman" w:hAnsi="Assistant" w:cs="Assistant" w:hint="cs"/>
          <w:color w:val="000000"/>
          <w:kern w:val="0"/>
          <w:sz w:val="27"/>
          <w:szCs w:val="27"/>
          <w:lang w:eastAsia="en-GB"/>
          <w14:ligatures w14:val="none"/>
        </w:rPr>
        <w:t>A hard copy of the application is also available for inspection by appointment at county hall. To book an appointment email </w:t>
      </w:r>
      <w:hyperlink r:id="rId5" w:history="1">
        <w:r w:rsidRPr="00E04FD3">
          <w:rPr>
            <w:rFonts w:ascii="Assistant" w:eastAsia="Times New Roman" w:hAnsi="Assistant" w:cs="Assistant" w:hint="cs"/>
            <w:b/>
            <w:bCs/>
            <w:color w:val="4840E3"/>
            <w:kern w:val="0"/>
            <w:sz w:val="27"/>
            <w:szCs w:val="27"/>
            <w:u w:val="single"/>
            <w:bdr w:val="none" w:sz="0" w:space="0" w:color="auto" w:frame="1"/>
            <w:lang w:eastAsia="en-GB"/>
            <w14:ligatures w14:val="none"/>
          </w:rPr>
          <w:t>nwlplanning@norfolk.gov.uk</w:t>
        </w:r>
      </w:hyperlink>
      <w:r w:rsidRPr="00E04FD3">
        <w:rPr>
          <w:rFonts w:ascii="Assistant" w:eastAsia="Times New Roman" w:hAnsi="Assistant" w:cs="Assistant" w:hint="cs"/>
          <w:color w:val="000000"/>
          <w:kern w:val="0"/>
          <w:sz w:val="27"/>
          <w:szCs w:val="27"/>
          <w:lang w:eastAsia="en-GB"/>
          <w14:ligatures w14:val="none"/>
        </w:rPr>
        <w:t> or phone 0344 800 8020. </w:t>
      </w:r>
    </w:p>
    <w:p w14:paraId="28D16D79" w14:textId="77777777" w:rsidR="001B1A76" w:rsidRPr="00E04FD3" w:rsidRDefault="001B1A76" w:rsidP="001B1A76">
      <w:pPr>
        <w:spacing w:after="0" w:line="240" w:lineRule="auto"/>
        <w:jc w:val="both"/>
        <w:textAlignment w:val="baseline"/>
        <w:rPr>
          <w:rFonts w:ascii="Assistant" w:eastAsia="Times New Roman" w:hAnsi="Assistant" w:cs="Assistant"/>
          <w:color w:val="000000"/>
          <w:kern w:val="0"/>
          <w:sz w:val="27"/>
          <w:szCs w:val="27"/>
          <w:lang w:eastAsia="en-GB"/>
          <w14:ligatures w14:val="none"/>
        </w:rPr>
      </w:pPr>
    </w:p>
    <w:p w14:paraId="05618178" w14:textId="517B22B0" w:rsidR="001B1A76" w:rsidRDefault="003829DE" w:rsidP="001B1A76">
      <w:pPr>
        <w:spacing w:after="300" w:line="240" w:lineRule="auto"/>
        <w:jc w:val="both"/>
        <w:textAlignment w:val="baseline"/>
        <w:rPr>
          <w:rFonts w:ascii="Assistant" w:eastAsia="Times New Roman" w:hAnsi="Assistant" w:cs="Assistant"/>
          <w:color w:val="000000"/>
          <w:kern w:val="0"/>
          <w:sz w:val="27"/>
          <w:szCs w:val="27"/>
          <w:lang w:eastAsia="en-GB"/>
          <w14:ligatures w14:val="none"/>
        </w:rPr>
      </w:pPr>
      <w:r>
        <w:rPr>
          <w:rFonts w:ascii="Assistant" w:eastAsia="Times New Roman" w:hAnsi="Assistant" w:cs="Assistant"/>
          <w:color w:val="000000"/>
          <w:kern w:val="0"/>
          <w:sz w:val="27"/>
          <w:szCs w:val="27"/>
          <w:lang w:eastAsia="en-GB"/>
          <w14:ligatures w14:val="none"/>
        </w:rPr>
        <w:t>Comments on the proposal can be made</w:t>
      </w:r>
      <w:r w:rsidR="001B1A76" w:rsidRPr="00E04FD3">
        <w:rPr>
          <w:rFonts w:ascii="Assistant" w:eastAsia="Times New Roman" w:hAnsi="Assistant" w:cs="Assistant" w:hint="cs"/>
          <w:color w:val="000000"/>
          <w:kern w:val="0"/>
          <w:sz w:val="27"/>
          <w:szCs w:val="27"/>
          <w:lang w:eastAsia="en-GB"/>
          <w14:ligatures w14:val="none"/>
        </w:rPr>
        <w:t xml:space="preserve"> until 18</w:t>
      </w:r>
      <w:r w:rsidR="001B1A76" w:rsidRPr="003C1FA5">
        <w:rPr>
          <w:rFonts w:ascii="Assistant" w:eastAsia="Times New Roman" w:hAnsi="Assistant" w:cs="Assistant"/>
          <w:color w:val="000000"/>
          <w:kern w:val="0"/>
          <w:sz w:val="27"/>
          <w:szCs w:val="27"/>
          <w:vertAlign w:val="superscript"/>
          <w:lang w:eastAsia="en-GB"/>
          <w14:ligatures w14:val="none"/>
        </w:rPr>
        <w:t>th</w:t>
      </w:r>
      <w:r w:rsidR="001B1A76" w:rsidRPr="00E04FD3">
        <w:rPr>
          <w:rFonts w:ascii="Assistant" w:eastAsia="Times New Roman" w:hAnsi="Assistant" w:cs="Assistant" w:hint="cs"/>
          <w:color w:val="000000"/>
          <w:kern w:val="0"/>
          <w:sz w:val="27"/>
          <w:szCs w:val="27"/>
          <w:lang w:eastAsia="en-GB"/>
          <w14:ligatures w14:val="none"/>
        </w:rPr>
        <w:t xml:space="preserve"> July. </w:t>
      </w:r>
    </w:p>
    <w:p w14:paraId="23B2F8E7" w14:textId="7E1492DF" w:rsidR="003829DE" w:rsidRDefault="003829DE" w:rsidP="001B1A76">
      <w:pPr>
        <w:spacing w:after="300" w:line="240" w:lineRule="auto"/>
        <w:jc w:val="both"/>
        <w:textAlignment w:val="baseline"/>
        <w:rPr>
          <w:rFonts w:ascii="Assistant" w:eastAsia="Times New Roman" w:hAnsi="Assistant" w:cs="Assistant"/>
          <w:color w:val="000000"/>
          <w:kern w:val="0"/>
          <w:sz w:val="27"/>
          <w:szCs w:val="27"/>
          <w:u w:val="single"/>
          <w:lang w:eastAsia="en-GB"/>
          <w14:ligatures w14:val="none"/>
        </w:rPr>
      </w:pPr>
      <w:r>
        <w:rPr>
          <w:rFonts w:ascii="Assistant" w:eastAsia="Times New Roman" w:hAnsi="Assistant" w:cs="Assistant"/>
          <w:color w:val="000000"/>
          <w:kern w:val="0"/>
          <w:sz w:val="27"/>
          <w:szCs w:val="27"/>
          <w:u w:val="single"/>
          <w:lang w:eastAsia="en-GB"/>
          <w14:ligatures w14:val="none"/>
        </w:rPr>
        <w:t>Parish Partnership Scheme:</w:t>
      </w:r>
    </w:p>
    <w:p w14:paraId="24950C6A" w14:textId="43747BF0" w:rsidR="0098071F" w:rsidRPr="003829DE" w:rsidRDefault="003829DE" w:rsidP="001B1A76">
      <w:pPr>
        <w:spacing w:after="300" w:line="240" w:lineRule="auto"/>
        <w:jc w:val="both"/>
        <w:textAlignment w:val="baseline"/>
        <w:rPr>
          <w:rFonts w:ascii="Assistant" w:eastAsia="Times New Roman" w:hAnsi="Assistant" w:cs="Assistant"/>
          <w:color w:val="000000"/>
          <w:kern w:val="0"/>
          <w:sz w:val="27"/>
          <w:szCs w:val="27"/>
          <w:lang w:eastAsia="en-GB"/>
          <w14:ligatures w14:val="none"/>
        </w:rPr>
      </w:pPr>
      <w:r w:rsidRPr="003829DE">
        <w:rPr>
          <w:rFonts w:ascii="Assistant" w:eastAsia="Times New Roman" w:hAnsi="Assistant" w:cs="Assistant"/>
          <w:color w:val="000000"/>
          <w:kern w:val="0"/>
          <w:sz w:val="27"/>
          <w:szCs w:val="27"/>
          <w:lang w:eastAsia="en-GB"/>
          <w14:ligatures w14:val="none"/>
        </w:rPr>
        <w:t>You will have received</w:t>
      </w:r>
      <w:r>
        <w:rPr>
          <w:rFonts w:ascii="Assistant" w:eastAsia="Times New Roman" w:hAnsi="Assistant" w:cs="Assistant"/>
          <w:color w:val="000000"/>
          <w:kern w:val="0"/>
          <w:sz w:val="27"/>
          <w:szCs w:val="27"/>
          <w:lang w:eastAsia="en-GB"/>
          <w14:ligatures w14:val="none"/>
        </w:rPr>
        <w:t xml:space="preserve"> (or will soon) details of this years Parish Partnership scheme to help fund small scale highway improvements in your parish</w:t>
      </w:r>
      <w:r w:rsidR="00AB6C49">
        <w:rPr>
          <w:rFonts w:ascii="Assistant" w:eastAsia="Times New Roman" w:hAnsi="Assistant" w:cs="Assistant"/>
          <w:color w:val="000000"/>
          <w:kern w:val="0"/>
          <w:sz w:val="27"/>
          <w:szCs w:val="27"/>
          <w:lang w:eastAsia="en-GB"/>
          <w14:ligatures w14:val="none"/>
        </w:rPr>
        <w:t xml:space="preserve">. </w:t>
      </w:r>
      <w:r>
        <w:rPr>
          <w:rFonts w:ascii="Assistant" w:eastAsia="Times New Roman" w:hAnsi="Assistant" w:cs="Assistant"/>
          <w:color w:val="000000"/>
          <w:kern w:val="0"/>
          <w:sz w:val="27"/>
          <w:szCs w:val="27"/>
          <w:lang w:eastAsia="en-GB"/>
          <w14:ligatures w14:val="none"/>
        </w:rPr>
        <w:t>Of not</w:t>
      </w:r>
      <w:r w:rsidR="0098071F">
        <w:rPr>
          <w:rFonts w:ascii="Assistant" w:eastAsia="Times New Roman" w:hAnsi="Assistant" w:cs="Assistant"/>
          <w:color w:val="000000"/>
          <w:kern w:val="0"/>
          <w:sz w:val="27"/>
          <w:szCs w:val="27"/>
          <w:lang w:eastAsia="en-GB"/>
          <w14:ligatures w14:val="none"/>
        </w:rPr>
        <w:t>e</w:t>
      </w:r>
      <w:r>
        <w:rPr>
          <w:rFonts w:ascii="Assistant" w:eastAsia="Times New Roman" w:hAnsi="Assistant" w:cs="Assistant"/>
          <w:color w:val="000000"/>
          <w:kern w:val="0"/>
          <w:sz w:val="27"/>
          <w:szCs w:val="27"/>
          <w:lang w:eastAsia="en-GB"/>
          <w14:ligatures w14:val="none"/>
        </w:rPr>
        <w:t xml:space="preserve"> this year is that any parish with a precept of less </w:t>
      </w:r>
      <w:r w:rsidR="0098071F">
        <w:rPr>
          <w:rFonts w:ascii="Assistant" w:eastAsia="Times New Roman" w:hAnsi="Assistant" w:cs="Assistant"/>
          <w:color w:val="000000"/>
          <w:kern w:val="0"/>
          <w:sz w:val="27"/>
          <w:szCs w:val="27"/>
          <w:lang w:eastAsia="en-GB"/>
          <w14:ligatures w14:val="none"/>
        </w:rPr>
        <w:t>than</w:t>
      </w:r>
      <w:r>
        <w:rPr>
          <w:rFonts w:ascii="Assistant" w:eastAsia="Times New Roman" w:hAnsi="Assistant" w:cs="Assistant"/>
          <w:color w:val="000000"/>
          <w:kern w:val="0"/>
          <w:sz w:val="27"/>
          <w:szCs w:val="27"/>
          <w:lang w:eastAsia="en-GB"/>
          <w14:ligatures w14:val="none"/>
        </w:rPr>
        <w:t xml:space="preserve"> £2k will be eligible to receive 75%</w:t>
      </w:r>
      <w:r w:rsidR="0098071F">
        <w:rPr>
          <w:rFonts w:ascii="Assistant" w:eastAsia="Times New Roman" w:hAnsi="Assistant" w:cs="Assistant"/>
          <w:color w:val="000000"/>
          <w:kern w:val="0"/>
          <w:sz w:val="27"/>
          <w:szCs w:val="27"/>
          <w:lang w:eastAsia="en-GB"/>
          <w14:ligatures w14:val="none"/>
        </w:rPr>
        <w:t xml:space="preserve"> of the cost of any scheme up to the value of £5k.  This offer is available once per parish.</w:t>
      </w:r>
      <w:r w:rsidR="00AB6C49">
        <w:rPr>
          <w:rFonts w:ascii="Assistant" w:eastAsia="Times New Roman" w:hAnsi="Assistant" w:cs="Assistant"/>
          <w:color w:val="000000"/>
          <w:kern w:val="0"/>
          <w:sz w:val="27"/>
          <w:szCs w:val="27"/>
          <w:lang w:eastAsia="en-GB"/>
          <w14:ligatures w14:val="none"/>
        </w:rPr>
        <w:t xml:space="preserve"> </w:t>
      </w:r>
      <w:r w:rsidR="0098071F">
        <w:rPr>
          <w:rFonts w:ascii="Assistant" w:eastAsia="Times New Roman" w:hAnsi="Assistant" w:cs="Assistant"/>
          <w:color w:val="000000"/>
          <w:kern w:val="0"/>
          <w:sz w:val="27"/>
          <w:szCs w:val="27"/>
          <w:lang w:eastAsia="en-GB"/>
          <w14:ligatures w14:val="none"/>
        </w:rPr>
        <w:t>Please contact me of the highway team to discuss any proposed scheme and to obtain a quote on the cost.  Application</w:t>
      </w:r>
      <w:r w:rsidR="00AB6C49">
        <w:rPr>
          <w:rFonts w:ascii="Assistant" w:eastAsia="Times New Roman" w:hAnsi="Assistant" w:cs="Assistant"/>
          <w:color w:val="000000"/>
          <w:kern w:val="0"/>
          <w:sz w:val="27"/>
          <w:szCs w:val="27"/>
          <w:lang w:eastAsia="en-GB"/>
          <w14:ligatures w14:val="none"/>
        </w:rPr>
        <w:t>s</w:t>
      </w:r>
      <w:r w:rsidR="0098071F">
        <w:rPr>
          <w:rFonts w:ascii="Assistant" w:eastAsia="Times New Roman" w:hAnsi="Assistant" w:cs="Assistant"/>
          <w:color w:val="000000"/>
          <w:kern w:val="0"/>
          <w:sz w:val="27"/>
          <w:szCs w:val="27"/>
          <w:lang w:eastAsia="en-GB"/>
          <w14:ligatures w14:val="none"/>
        </w:rPr>
        <w:t xml:space="preserve"> close on the 6</w:t>
      </w:r>
      <w:r w:rsidR="0098071F" w:rsidRPr="0098071F">
        <w:rPr>
          <w:rFonts w:ascii="Assistant" w:eastAsia="Times New Roman" w:hAnsi="Assistant" w:cs="Assistant"/>
          <w:color w:val="000000"/>
          <w:kern w:val="0"/>
          <w:sz w:val="27"/>
          <w:szCs w:val="27"/>
          <w:vertAlign w:val="superscript"/>
          <w:lang w:eastAsia="en-GB"/>
          <w14:ligatures w14:val="none"/>
        </w:rPr>
        <w:t>th</w:t>
      </w:r>
      <w:r w:rsidR="0098071F">
        <w:rPr>
          <w:rFonts w:ascii="Assistant" w:eastAsia="Times New Roman" w:hAnsi="Assistant" w:cs="Assistant"/>
          <w:color w:val="000000"/>
          <w:kern w:val="0"/>
          <w:sz w:val="27"/>
          <w:szCs w:val="27"/>
          <w:lang w:eastAsia="en-GB"/>
          <w14:ligatures w14:val="none"/>
        </w:rPr>
        <w:t xml:space="preserve"> December.</w:t>
      </w:r>
    </w:p>
    <w:p w14:paraId="680FBFB9" w14:textId="4AD63CCD" w:rsidR="00CA5373" w:rsidRDefault="00AB6C49">
      <w:pPr>
        <w:rPr>
          <w:sz w:val="28"/>
          <w:szCs w:val="28"/>
        </w:rPr>
      </w:pPr>
      <w:r w:rsidRPr="00AB6C49">
        <w:rPr>
          <w:sz w:val="28"/>
          <w:szCs w:val="28"/>
        </w:rPr>
        <w:t>Mark Kiddle-Morris</w:t>
      </w:r>
      <w:r>
        <w:rPr>
          <w:sz w:val="28"/>
          <w:szCs w:val="28"/>
        </w:rPr>
        <w:t>.</w:t>
      </w:r>
      <w:r w:rsidR="005617F2">
        <w:rPr>
          <w:sz w:val="28"/>
          <w:szCs w:val="28"/>
        </w:rPr>
        <w:t xml:space="preserve"> 8</w:t>
      </w:r>
      <w:r w:rsidR="005617F2" w:rsidRPr="005617F2">
        <w:rPr>
          <w:sz w:val="28"/>
          <w:szCs w:val="28"/>
          <w:vertAlign w:val="superscript"/>
        </w:rPr>
        <w:t>th</w:t>
      </w:r>
      <w:r w:rsidR="005617F2">
        <w:rPr>
          <w:sz w:val="28"/>
          <w:szCs w:val="28"/>
        </w:rPr>
        <w:t xml:space="preserve"> July.</w:t>
      </w:r>
    </w:p>
    <w:sectPr w:rsidR="00CA537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ssistant">
    <w:charset w:val="B1"/>
    <w:family w:val="auto"/>
    <w:pitch w:val="variable"/>
    <w:sig w:usb0="A00008FF" w:usb1="4000204B" w:usb2="00000000" w:usb3="00000000" w:csb0="0000002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A76"/>
    <w:rsid w:val="000658AB"/>
    <w:rsid w:val="001B1A76"/>
    <w:rsid w:val="003829DE"/>
    <w:rsid w:val="005617F2"/>
    <w:rsid w:val="0098071F"/>
    <w:rsid w:val="00AB6C49"/>
    <w:rsid w:val="00C56E6E"/>
    <w:rsid w:val="00CA5373"/>
    <w:rsid w:val="00CC26EC"/>
    <w:rsid w:val="00DE46C4"/>
    <w:rsid w:val="00EB4E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3046B"/>
  <w15:chartTrackingRefBased/>
  <w15:docId w15:val="{6A85B8C1-F5BA-4482-B3B8-7669E0770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1A76"/>
    <w:pPr>
      <w:spacing w:line="278" w:lineRule="auto"/>
    </w:pPr>
    <w:rPr>
      <w:sz w:val="24"/>
      <w:szCs w:val="24"/>
    </w:rPr>
  </w:style>
  <w:style w:type="paragraph" w:styleId="Heading1">
    <w:name w:val="heading 1"/>
    <w:basedOn w:val="Normal"/>
    <w:next w:val="Normal"/>
    <w:link w:val="Heading1Char"/>
    <w:uiPriority w:val="9"/>
    <w:qFormat/>
    <w:rsid w:val="001B1A76"/>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1A76"/>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1A76"/>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1A76"/>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1B1A76"/>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1B1A76"/>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1B1A76"/>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1B1A76"/>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1B1A76"/>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1A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1A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1A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1A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1A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1A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1A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1A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1A76"/>
    <w:rPr>
      <w:rFonts w:eastAsiaTheme="majorEastAsia" w:cstheme="majorBidi"/>
      <w:color w:val="272727" w:themeColor="text1" w:themeTint="D8"/>
    </w:rPr>
  </w:style>
  <w:style w:type="paragraph" w:styleId="Title">
    <w:name w:val="Title"/>
    <w:basedOn w:val="Normal"/>
    <w:next w:val="Normal"/>
    <w:link w:val="TitleChar"/>
    <w:uiPriority w:val="10"/>
    <w:qFormat/>
    <w:rsid w:val="001B1A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1A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1A76"/>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1A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1A76"/>
    <w:pPr>
      <w:spacing w:before="160" w:line="259" w:lineRule="auto"/>
      <w:jc w:val="center"/>
    </w:pPr>
    <w:rPr>
      <w:i/>
      <w:iCs/>
      <w:color w:val="404040" w:themeColor="text1" w:themeTint="BF"/>
      <w:sz w:val="22"/>
      <w:szCs w:val="22"/>
    </w:rPr>
  </w:style>
  <w:style w:type="character" w:customStyle="1" w:styleId="QuoteChar">
    <w:name w:val="Quote Char"/>
    <w:basedOn w:val="DefaultParagraphFont"/>
    <w:link w:val="Quote"/>
    <w:uiPriority w:val="29"/>
    <w:rsid w:val="001B1A76"/>
    <w:rPr>
      <w:i/>
      <w:iCs/>
      <w:color w:val="404040" w:themeColor="text1" w:themeTint="BF"/>
    </w:rPr>
  </w:style>
  <w:style w:type="paragraph" w:styleId="ListParagraph">
    <w:name w:val="List Paragraph"/>
    <w:basedOn w:val="Normal"/>
    <w:uiPriority w:val="34"/>
    <w:qFormat/>
    <w:rsid w:val="001B1A76"/>
    <w:pPr>
      <w:spacing w:line="259" w:lineRule="auto"/>
      <w:ind w:left="720"/>
      <w:contextualSpacing/>
    </w:pPr>
    <w:rPr>
      <w:sz w:val="22"/>
      <w:szCs w:val="22"/>
    </w:rPr>
  </w:style>
  <w:style w:type="character" w:styleId="IntenseEmphasis">
    <w:name w:val="Intense Emphasis"/>
    <w:basedOn w:val="DefaultParagraphFont"/>
    <w:uiPriority w:val="21"/>
    <w:qFormat/>
    <w:rsid w:val="001B1A76"/>
    <w:rPr>
      <w:i/>
      <w:iCs/>
      <w:color w:val="0F4761" w:themeColor="accent1" w:themeShade="BF"/>
    </w:rPr>
  </w:style>
  <w:style w:type="paragraph" w:styleId="IntenseQuote">
    <w:name w:val="Intense Quote"/>
    <w:basedOn w:val="Normal"/>
    <w:next w:val="Normal"/>
    <w:link w:val="IntenseQuoteChar"/>
    <w:uiPriority w:val="30"/>
    <w:qFormat/>
    <w:rsid w:val="001B1A76"/>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2"/>
    </w:rPr>
  </w:style>
  <w:style w:type="character" w:customStyle="1" w:styleId="IntenseQuoteChar">
    <w:name w:val="Intense Quote Char"/>
    <w:basedOn w:val="DefaultParagraphFont"/>
    <w:link w:val="IntenseQuote"/>
    <w:uiPriority w:val="30"/>
    <w:rsid w:val="001B1A76"/>
    <w:rPr>
      <w:i/>
      <w:iCs/>
      <w:color w:val="0F4761" w:themeColor="accent1" w:themeShade="BF"/>
    </w:rPr>
  </w:style>
  <w:style w:type="character" w:styleId="IntenseReference">
    <w:name w:val="Intense Reference"/>
    <w:basedOn w:val="DefaultParagraphFont"/>
    <w:uiPriority w:val="32"/>
    <w:qFormat/>
    <w:rsid w:val="001B1A7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nwlplanning@norfolk.gov.uk" TargetMode="External"/><Relationship Id="rId4" Type="http://schemas.openxmlformats.org/officeDocument/2006/relationships/hyperlink" Target="https://norwichwesternlink.oc2.uk/document/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296</Words>
  <Characters>1689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Kiddle-Morris</dc:creator>
  <cp:keywords/>
  <dc:description/>
  <cp:lastModifiedBy>Griselda Hubbard</cp:lastModifiedBy>
  <cp:revision>2</cp:revision>
  <cp:lastPrinted>2024-07-08T14:52:00Z</cp:lastPrinted>
  <dcterms:created xsi:type="dcterms:W3CDTF">2024-07-08T14:53:00Z</dcterms:created>
  <dcterms:modified xsi:type="dcterms:W3CDTF">2024-07-08T14:53:00Z</dcterms:modified>
</cp:coreProperties>
</file>